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гидравлического оборудования и инструмента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104 354,24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2025-10-09T05:02:54Z</dcterms:modified>
</cp:coreProperties>
</file>